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BC02" w14:textId="77777777" w:rsidR="00B412A3" w:rsidRDefault="003C7156">
      <w:pPr>
        <w:spacing w:after="160"/>
        <w:jc w:val="center"/>
      </w:pPr>
      <w:r>
        <w:rPr>
          <w:b/>
          <w:bCs/>
          <w:sz w:val="28"/>
          <w:szCs w:val="28"/>
        </w:rPr>
        <w:t>ПОЛИТИКА В ОТНОШЕНИИ ОБРАБОТКИ ФАЙЛОВ COOKIE И ИНЫХ ТЕХНОЛОГИЙ</w:t>
      </w:r>
    </w:p>
    <w:p w14:paraId="1EB3BC03" w14:textId="77777777" w:rsidR="00B412A3" w:rsidRDefault="003C7156">
      <w:pPr>
        <w:spacing w:after="0"/>
        <w:jc w:val="right"/>
      </w:pPr>
      <w:r>
        <w:rPr>
          <w:b/>
          <w:bCs/>
        </w:rPr>
        <w:t>УТВЕРЖДЕНО</w:t>
      </w:r>
    </w:p>
    <w:p w14:paraId="1EB3BC04" w14:textId="77777777" w:rsidR="00B412A3" w:rsidRDefault="003C7156">
      <w:pPr>
        <w:spacing w:after="0"/>
        <w:jc w:val="right"/>
      </w:pPr>
      <w:r>
        <w:t>приказом генерального директора ООО «ПРОФИ»</w:t>
      </w:r>
    </w:p>
    <w:p w14:paraId="1EB3BC05" w14:textId="474B56D7" w:rsidR="00B412A3" w:rsidRDefault="003C7156">
      <w:pPr>
        <w:spacing w:after="200"/>
        <w:jc w:val="right"/>
      </w:pPr>
      <w:r>
        <w:t xml:space="preserve">от </w:t>
      </w:r>
      <w:r w:rsidR="00142D72">
        <w:t>24 августа 2026 года</w:t>
      </w:r>
    </w:p>
    <w:p w14:paraId="1EB3BC06" w14:textId="77777777" w:rsidR="00B412A3" w:rsidRDefault="003C7156">
      <w:pPr>
        <w:spacing w:after="0"/>
        <w:jc w:val="right"/>
      </w:pPr>
      <w:r>
        <w:t>Версия 1.0</w:t>
      </w:r>
    </w:p>
    <w:p w14:paraId="6B5C7364" w14:textId="1AD2CA58" w:rsidR="00ED086F" w:rsidRDefault="003C7156" w:rsidP="00ED086F">
      <w:pPr>
        <w:spacing w:after="0"/>
        <w:jc w:val="right"/>
      </w:pPr>
      <w:r>
        <w:t xml:space="preserve">Дата вступления в силу: </w:t>
      </w:r>
      <w:r w:rsidR="00142D72">
        <w:t>24 августа 2026</w:t>
      </w:r>
      <w:r w:rsidR="00ED086F">
        <w:t xml:space="preserve"> г.</w:t>
      </w:r>
    </w:p>
    <w:p w14:paraId="1EB3BC08" w14:textId="0A36BD74" w:rsidR="00B412A3" w:rsidRDefault="003C7156">
      <w:pPr>
        <w:spacing w:after="200"/>
        <w:jc w:val="right"/>
      </w:pPr>
      <w:r>
        <w:t>Дата редакции: 2</w:t>
      </w:r>
      <w:r w:rsidR="00142D72">
        <w:t>4</w:t>
      </w:r>
      <w:r>
        <w:t xml:space="preserve"> августа 2026 г.</w:t>
      </w:r>
    </w:p>
    <w:p w14:paraId="1EB3BC09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ОБЩИЕ ПОЛОЖЕНИЯ</w:t>
      </w:r>
    </w:p>
    <w:p w14:paraId="1EB3BC0A" w14:textId="01A0D3EA" w:rsidR="00B412A3" w:rsidRDefault="003C7156">
      <w:pPr>
        <w:pStyle w:val="a4"/>
        <w:numPr>
          <w:ilvl w:val="1"/>
          <w:numId w:val="2"/>
        </w:numPr>
      </w:pPr>
      <w:r>
        <w:t xml:space="preserve">Настоящая Политика в отношении обработки файлов cookie и иных технологий (далее </w:t>
      </w:r>
      <w:r w:rsidR="00142D72">
        <w:t>-</w:t>
      </w:r>
      <w:r>
        <w:t xml:space="preserve"> Политика cookie) определяет порядок использования файлов cookie и иных аналогичных технологий на сайте продукта FinCore, размещённом в сети «Интернет» по адресу https://fincore.profi-llc.com (далее </w:t>
      </w:r>
      <w:r w:rsidR="00142D72">
        <w:t>-</w:t>
      </w:r>
      <w:r>
        <w:t xml:space="preserve"> Сайт), а также порядок получения, учёта и отзыва согласия посетителей Сайта на использование таких технологий.</w:t>
      </w:r>
    </w:p>
    <w:p w14:paraId="1EB3BC0B" w14:textId="045EB18D" w:rsidR="00B412A3" w:rsidRDefault="003C7156">
      <w:pPr>
        <w:pStyle w:val="a4"/>
        <w:numPr>
          <w:ilvl w:val="1"/>
          <w:numId w:val="2"/>
        </w:numPr>
      </w:pPr>
      <w:r>
        <w:t xml:space="preserve">Оператором Сайта и оператором персональных данных является Общество с ограниченной ответственностью «ПРОФИ» (ООО «ПРОФИ»), ОГРН 1089847275418, ИНН 7840394339 (далее </w:t>
      </w:r>
      <w:r w:rsidR="00142D72">
        <w:t>-</w:t>
      </w:r>
      <w:r>
        <w:t xml:space="preserve"> Оператор). Реквизиты и контактные данные Оператора приведены в конце настоящей Политики cookie.</w:t>
      </w:r>
    </w:p>
    <w:p w14:paraId="1EB3BC0C" w14:textId="5F3C50CD" w:rsidR="00B412A3" w:rsidRDefault="003C7156">
      <w:pPr>
        <w:pStyle w:val="a4"/>
        <w:numPr>
          <w:ilvl w:val="1"/>
          <w:numId w:val="2"/>
        </w:numPr>
      </w:pPr>
      <w:r>
        <w:t xml:space="preserve">Политика cookie является приложением к Политике в отношении обработки персональных данных Оператора (далее </w:t>
      </w:r>
      <w:r w:rsidR="00142D72">
        <w:t>-</w:t>
      </w:r>
      <w:r>
        <w:t xml:space="preserve"> Политика ПДн) и применяется совместно с ней. В части, не урегулированной Политикой cookie, применяются положения Политики ПДн.</w:t>
      </w:r>
    </w:p>
    <w:p w14:paraId="1EB3BC0D" w14:textId="70DDF365" w:rsidR="00B412A3" w:rsidRDefault="003C7156">
      <w:pPr>
        <w:pStyle w:val="a4"/>
        <w:numPr>
          <w:ilvl w:val="1"/>
          <w:numId w:val="2"/>
        </w:numPr>
      </w:pPr>
      <w:r>
        <w:t xml:space="preserve">Политика cookie разработана с учётом Федерального закона от 27.07.2006 № 152-ФЗ «О персональных данных» (далее </w:t>
      </w:r>
      <w:r w:rsidR="00142D72">
        <w:t>-</w:t>
      </w:r>
      <w:r>
        <w:t xml:space="preserve"> 152-ФЗ) и Федерального закона от 27.07.2006 № 149-ФЗ «Об информации, информационных технологиях и о защите информации».</w:t>
      </w:r>
    </w:p>
    <w:p w14:paraId="1EB3BC0E" w14:textId="77777777" w:rsidR="00B412A3" w:rsidRDefault="003C7156">
      <w:pPr>
        <w:pStyle w:val="a4"/>
        <w:numPr>
          <w:ilvl w:val="1"/>
          <w:numId w:val="2"/>
        </w:numPr>
      </w:pPr>
      <w:r>
        <w:t>Политика cookie размещается в постоянном открытом доступе на Сайте; ссылка на неё и на страницу настроек файлов cookie размещается в нижней части (футере) каждой страницы Сайта.</w:t>
      </w:r>
    </w:p>
    <w:p w14:paraId="1EB3BC0F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ЧТО ТАКОЕ ФАЙЛЫ COOKIE И ИНЫЕ ТЕХНОЛОГИИ</w:t>
      </w:r>
    </w:p>
    <w:p w14:paraId="1EB3BC10" w14:textId="64E298C4" w:rsidR="00B412A3" w:rsidRDefault="003C7156">
      <w:pPr>
        <w:pStyle w:val="a4"/>
        <w:numPr>
          <w:ilvl w:val="1"/>
          <w:numId w:val="2"/>
        </w:numPr>
      </w:pPr>
      <w:r>
        <w:t xml:space="preserve">Файлы cookie </w:t>
      </w:r>
      <w:r w:rsidR="00142D72">
        <w:t>-</w:t>
      </w:r>
      <w:r>
        <w:t xml:space="preserve"> небольшие текстовые файлы (фрагменты данных), которые веб-браузер сохраняет на устройстве посетителя при посещении Сайта и передаёт Сайту и (или) используемым Сайтом сервисам при последующих обращениях. Файлы cookie позволяют, в частности, обеспечить корректную работу Сайта, запомнить выбор посетителя и получить статистические сведения об использовании Сайта.</w:t>
      </w:r>
    </w:p>
    <w:p w14:paraId="1EB3BC11" w14:textId="77777777" w:rsidR="00B412A3" w:rsidRDefault="003C7156">
      <w:pPr>
        <w:pStyle w:val="a4"/>
        <w:numPr>
          <w:ilvl w:val="1"/>
          <w:numId w:val="2"/>
        </w:numPr>
      </w:pPr>
      <w:r>
        <w:t>По сроку действия файлы cookie разделяются на:</w:t>
      </w:r>
    </w:p>
    <w:p w14:paraId="1EB3BC12" w14:textId="2ADEEC6A" w:rsidR="00B412A3" w:rsidRDefault="003C7156">
      <w:pPr>
        <w:pStyle w:val="a4"/>
        <w:numPr>
          <w:ilvl w:val="2"/>
          <w:numId w:val="2"/>
        </w:numPr>
      </w:pPr>
      <w:r>
        <w:t xml:space="preserve">сессионные </w:t>
      </w:r>
      <w:r w:rsidR="00142D72">
        <w:t>-</w:t>
      </w:r>
      <w:r>
        <w:t xml:space="preserve"> действуют в течение одного визита и удаляются при закрытии браузера;</w:t>
      </w:r>
    </w:p>
    <w:p w14:paraId="1EB3BC13" w14:textId="05745106" w:rsidR="00B412A3" w:rsidRDefault="003C7156">
      <w:pPr>
        <w:pStyle w:val="a4"/>
        <w:numPr>
          <w:ilvl w:val="2"/>
          <w:numId w:val="2"/>
        </w:numPr>
      </w:pPr>
      <w:r>
        <w:t xml:space="preserve">постоянные </w:t>
      </w:r>
      <w:r w:rsidR="00142D72">
        <w:t>-</w:t>
      </w:r>
      <w:r>
        <w:t xml:space="preserve"> сохраняются на устройстве в течение установленного срока либо до их удаления посетителем средствами браузера.</w:t>
      </w:r>
    </w:p>
    <w:p w14:paraId="1EB3BC14" w14:textId="77777777" w:rsidR="00B412A3" w:rsidRDefault="003C7156">
      <w:pPr>
        <w:pStyle w:val="a4"/>
        <w:numPr>
          <w:ilvl w:val="1"/>
          <w:numId w:val="2"/>
        </w:numPr>
      </w:pPr>
      <w:r>
        <w:t>По источнику установки файлы cookie разделяются на:</w:t>
      </w:r>
    </w:p>
    <w:p w14:paraId="1EB3BC15" w14:textId="0935607E" w:rsidR="00B412A3" w:rsidRDefault="003C7156">
      <w:pPr>
        <w:pStyle w:val="a4"/>
        <w:numPr>
          <w:ilvl w:val="2"/>
          <w:numId w:val="2"/>
        </w:numPr>
      </w:pPr>
      <w:r>
        <w:t xml:space="preserve">собственные (first-party) </w:t>
      </w:r>
      <w:r w:rsidR="00142D72">
        <w:t>-</w:t>
      </w:r>
      <w:r>
        <w:t xml:space="preserve"> устанавливаемые непосредственно Сайтом;</w:t>
      </w:r>
    </w:p>
    <w:p w14:paraId="1EB3BC16" w14:textId="6AE5ADDB" w:rsidR="00B412A3" w:rsidRDefault="003C7156">
      <w:pPr>
        <w:pStyle w:val="a4"/>
        <w:numPr>
          <w:ilvl w:val="2"/>
          <w:numId w:val="2"/>
        </w:numPr>
      </w:pPr>
      <w:r>
        <w:t xml:space="preserve">сторонние (third-party) </w:t>
      </w:r>
      <w:r w:rsidR="00142D72">
        <w:t>-</w:t>
      </w:r>
      <w:r>
        <w:t xml:space="preserve"> устанавливаемые сервисами, используемыми на Сайте (например, сервисом веб-аналитики или виджетом онлайн-чата).</w:t>
      </w:r>
    </w:p>
    <w:p w14:paraId="1EB3BC17" w14:textId="77777777" w:rsidR="00B412A3" w:rsidRDefault="003C7156">
      <w:pPr>
        <w:pStyle w:val="a4"/>
        <w:numPr>
          <w:ilvl w:val="1"/>
          <w:numId w:val="2"/>
        </w:numPr>
      </w:pPr>
      <w:r>
        <w:lastRenderedPageBreak/>
        <w:t>Наряду с файлами cookie на Сайте могут применяться иные технологии, выполняющие аналогичные функции:</w:t>
      </w:r>
    </w:p>
    <w:p w14:paraId="1EB3BC18" w14:textId="58088200" w:rsidR="00B412A3" w:rsidRDefault="003C7156">
      <w:pPr>
        <w:pStyle w:val="a4"/>
        <w:numPr>
          <w:ilvl w:val="2"/>
          <w:numId w:val="2"/>
        </w:numPr>
      </w:pPr>
      <w:r>
        <w:t xml:space="preserve">локальное хранилище браузера (localStorage, sessionStorage) </w:t>
      </w:r>
      <w:r w:rsidR="00142D72">
        <w:t>-</w:t>
      </w:r>
      <w:r>
        <w:t xml:space="preserve"> хранение данных на устройстве посетителя средствами браузера;</w:t>
      </w:r>
    </w:p>
    <w:p w14:paraId="1EB3BC19" w14:textId="3C260BBC" w:rsidR="00B412A3" w:rsidRDefault="003C7156">
      <w:pPr>
        <w:pStyle w:val="a4"/>
        <w:numPr>
          <w:ilvl w:val="2"/>
          <w:numId w:val="2"/>
        </w:numPr>
      </w:pPr>
      <w:r>
        <w:t xml:space="preserve">веб-маяки (пиксели) </w:t>
      </w:r>
      <w:r w:rsidR="00142D72">
        <w:t>-</w:t>
      </w:r>
      <w:r>
        <w:t xml:space="preserve"> небольшие графические элементы, позволяющие зафиксировать факт загрузки страницы или открытия сообщения электронной почты;</w:t>
      </w:r>
    </w:p>
    <w:p w14:paraId="1EB3BC1A" w14:textId="77777777" w:rsidR="00B412A3" w:rsidRDefault="003C7156">
      <w:pPr>
        <w:pStyle w:val="a4"/>
        <w:numPr>
          <w:ilvl w:val="2"/>
          <w:numId w:val="2"/>
        </w:numPr>
      </w:pPr>
      <w:r>
        <w:t>идентификаторы сессии и служебные скрипты, обеспечивающие работу форм, онлайн-чата и защиту от автоматизированных обращений.</w:t>
      </w:r>
    </w:p>
    <w:p w14:paraId="1EB3BC1B" w14:textId="77777777" w:rsidR="00B412A3" w:rsidRDefault="003C7156">
      <w:pPr>
        <w:pStyle w:val="a4"/>
        <w:numPr>
          <w:ilvl w:val="1"/>
          <w:numId w:val="2"/>
        </w:numPr>
      </w:pPr>
      <w:r>
        <w:t>Отдельные данные, получаемые с помощью файлов cookie и иных технологий (в том числе идентификаторы посетителя, IP-адрес, сведения об устройстве и браузере, источник перехода), в совокупности с иными данными могут быть отнесены к персональным данным. В таких случаях Оператор обрабатывает их в соответствии с Политикой ПДн.</w:t>
      </w:r>
    </w:p>
    <w:p w14:paraId="1EB3BC1C" w14:textId="77777777" w:rsidR="00B412A3" w:rsidRDefault="003C7156">
      <w:pPr>
        <w:pStyle w:val="a4"/>
        <w:numPr>
          <w:ilvl w:val="1"/>
          <w:numId w:val="2"/>
        </w:numPr>
      </w:pPr>
      <w:r>
        <w:t>Файлы cookie не содержат сведений, позволяющих Оператору самостоятельно установить фамилию, имя, отчество, адрес или иные прямые идентификаторы посетителя, если посетитель не сообщил такие сведения через формы Сайта или онлайн-чат.</w:t>
      </w:r>
    </w:p>
    <w:p w14:paraId="1EB3BC1D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КАТЕГОРИИ ФАЙЛОВ COOKIE, ИСПОЛЬЗУЕМЫХ НА САЙТЕ</w:t>
      </w:r>
    </w:p>
    <w:p w14:paraId="1EB3BC1E" w14:textId="77777777" w:rsidR="00B412A3" w:rsidRDefault="003C7156">
      <w:pPr>
        <w:pStyle w:val="a4"/>
        <w:numPr>
          <w:ilvl w:val="1"/>
          <w:numId w:val="2"/>
        </w:numPr>
      </w:pPr>
      <w:r>
        <w:t>Файлы cookie и иные технологии, применяемые на Сайте, разделены на четыре категории. Сведения о назначении, правовом основании, сроках хранения и необходимости получения согласия приведены в таблице.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3"/>
        <w:gridCol w:w="1843"/>
        <w:gridCol w:w="1701"/>
        <w:gridCol w:w="1559"/>
        <w:gridCol w:w="1418"/>
        <w:gridCol w:w="1417"/>
      </w:tblGrid>
      <w:tr w:rsidR="00B412A3" w14:paraId="1EB3BC25" w14:textId="77777777" w:rsidTr="00142D72">
        <w:trPr>
          <w:tblHeader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1F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Категория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0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1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Примеры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2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Правовое основание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3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Срок хранения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4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Согласие</w:t>
            </w:r>
          </w:p>
        </w:tc>
      </w:tr>
      <w:tr w:rsidR="00B412A3" w14:paraId="1EB3BC2C" w14:textId="77777777" w:rsidTr="00142D72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6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Строго необходимые (технические)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7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Обеспечение работоспособности Сайта и его базовых функций: отправка форм, защита от автоматизированных обращений и подбора данных, балансировка нагрузки, сохранение выбора посетителя по категориям cookie, обеспечение безопасности соединения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8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собственные cookie Сайта (идентификатор сессии, служебные файлы веб-сервера); файл (запись) с параметрами выбора категорий cookie; технические cookie виджета Битрикс24, необходимые для отображения виджета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9" w14:textId="13B2CEB6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 xml:space="preserve">пункт 7 части 1 статьи 6 152-ФЗ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осуществление законных интересов Оператора по обеспечению работоспособности и безопасности Сайта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A" w14:textId="10247F0C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 xml:space="preserve">в течение сессии браузера; для записи о выборе категорий cookie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6 месяцев; для служебных технических файлов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до 12 месяцев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B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не требуется</w:t>
            </w:r>
          </w:p>
        </w:tc>
      </w:tr>
      <w:tr w:rsidR="00B412A3" w14:paraId="1EB3BC33" w14:textId="77777777" w:rsidTr="00142D72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D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Функциональные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E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Запоминание выбора и предпочтений посетителя для повышения удобства использования Сайта: сохранение введённых в форму данных до её отправки, состояние окна онлайн-чата, история диалога в чате в рамках визита, предпочитаемые параметры отображения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2F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cookie и свойства localStorage виджета онлайн-чата «Битрикс24. Открытые линии»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0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согласие посетителя, полученное через баннер cookie (пункт 1 части 1 статьи 6, статья 9 152-ФЗ)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1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от продолжительности сессии браузера до 12 месяцев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2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требуется</w:t>
            </w:r>
          </w:p>
        </w:tc>
      </w:tr>
      <w:tr w:rsidR="00B412A3" w14:paraId="1EB3BC3A" w14:textId="77777777" w:rsidTr="00142D72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4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Аналитические (статистические)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5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 xml:space="preserve">Получение обезличенных </w:t>
            </w:r>
            <w:r>
              <w:rPr>
                <w:sz w:val="18"/>
                <w:szCs w:val="18"/>
              </w:rPr>
              <w:lastRenderedPageBreak/>
              <w:t>статистических сведений о посещаемости Сайта: количество посетителей и визитов, источники переходов, просмотренные страницы и последовательность просмотра, глубина прокрутки, время на странице, показатель отказов, записи визитов; анализ и улучшение содержания и удобства Сайта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6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lastRenderedPageBreak/>
              <w:t xml:space="preserve">Яндекс Метрика (ООО «ЯНДЕКС»): </w:t>
            </w:r>
            <w:r>
              <w:rPr>
                <w:sz w:val="18"/>
                <w:szCs w:val="18"/>
              </w:rPr>
              <w:lastRenderedPageBreak/>
              <w:t>_ym_uid, _ym_d, _ym_isad, _ym_visorc_*, _ym_metrika_enabled, ymex и иные файлы сервиса; свойства localStorage сервиса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7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lastRenderedPageBreak/>
              <w:t xml:space="preserve">согласие посетителя, </w:t>
            </w:r>
            <w:r>
              <w:rPr>
                <w:sz w:val="18"/>
                <w:szCs w:val="18"/>
              </w:rPr>
              <w:lastRenderedPageBreak/>
              <w:t>полученное через баннер cookie (пункт 1 части 1 статьи 6, статья 9 152-ФЗ)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8" w14:textId="412500E0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lastRenderedPageBreak/>
              <w:t xml:space="preserve">по срокам, установленным </w:t>
            </w:r>
            <w:r>
              <w:rPr>
                <w:sz w:val="18"/>
                <w:szCs w:val="18"/>
              </w:rPr>
              <w:lastRenderedPageBreak/>
              <w:t xml:space="preserve">сервисом: _ym_uid, ymex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до 1 года; _ym_isad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2 дня; _ym_visorc_*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30 минут; _ym_metrika_enabled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60 минут; отдельные технические файлы </w:t>
            </w:r>
            <w:r w:rsidR="00142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до 2 лет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9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lastRenderedPageBreak/>
              <w:t>требуется</w:t>
            </w:r>
          </w:p>
        </w:tc>
      </w:tr>
      <w:tr w:rsidR="00B412A3" w14:paraId="1EB3BC41" w14:textId="77777777" w:rsidTr="00142D72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B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Маркетинговые (рекламные)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C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Оценка эффективности каналов информирования и рекламных кампаний, учёт переходов по рекламным ссылкам и UTM-меткам, ограничение частоты показа рекламных сообщений, формирование обезличенных сегментов аудитории для показа рекламы Оператора на сторонних площадках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D" w14:textId="3C3F89CE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 xml:space="preserve">cookie рекламных сервисов, подключаемых Оператором; идентификаторы, используемые для передачи данных о конверсиях;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E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согласие посетителя, полученное через баннер cookie (пункт 1 части 1 статьи 6, статья 9 152-ФЗ)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3F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до 12 месяцев, если иной срок не установлен соответствующим сервисом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40" w14:textId="77777777" w:rsidR="00B412A3" w:rsidRDefault="003C7156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требуется</w:t>
            </w:r>
          </w:p>
        </w:tc>
      </w:tr>
    </w:tbl>
    <w:p w14:paraId="1EB3BC42" w14:textId="77777777" w:rsidR="00B412A3" w:rsidRDefault="003C7156">
      <w:r>
        <w:t>Строго необходимые файлы cookie не могут быть отключены средствами Сайта; их отключение возможно только средствами браузера и может привести к неработоспособности Сайта или отдельных его функций. Аналитические, маркетинговые и функциональные файлы cookie используются исключительно при наличии согласия посетителя: соответствующие скрипты не загружаются до его получения.</w:t>
      </w:r>
    </w:p>
    <w:p w14:paraId="1EB3BC43" w14:textId="77777777" w:rsidR="00B412A3" w:rsidRDefault="003C7156">
      <w:pPr>
        <w:pStyle w:val="a4"/>
        <w:numPr>
          <w:ilvl w:val="1"/>
          <w:numId w:val="2"/>
        </w:numPr>
      </w:pPr>
      <w:r>
        <w:t>Аналитические и маркетинговые скрипты, а также функциональные технологии, не относящиеся к строго необходимым, не активируются и не устанавливают файлы cookie до момента получения согласия посетителя.</w:t>
      </w:r>
    </w:p>
    <w:p w14:paraId="1EB3BC44" w14:textId="77777777" w:rsidR="00B412A3" w:rsidRDefault="003C7156">
      <w:pPr>
        <w:pStyle w:val="a4"/>
        <w:numPr>
          <w:ilvl w:val="1"/>
          <w:numId w:val="2"/>
        </w:numPr>
      </w:pPr>
      <w:r>
        <w:t>Оператор не использует файлы cookie для принятия решений, порождающих юридические последствия в отношении посетителя, на основании исключительно автоматизированной обработки персональных данных.</w:t>
      </w:r>
    </w:p>
    <w:p w14:paraId="1EB3BC45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ПОРЯДОК ПОЛУЧЕНИЯ И ОТЗЫВА СОГЛАСИЯ</w:t>
      </w:r>
    </w:p>
    <w:p w14:paraId="1EB3BC46" w14:textId="77777777" w:rsidR="00B412A3" w:rsidRDefault="003C7156">
      <w:pPr>
        <w:pStyle w:val="a4"/>
        <w:numPr>
          <w:ilvl w:val="1"/>
          <w:numId w:val="2"/>
        </w:numPr>
      </w:pPr>
      <w:r>
        <w:t>При первом посещении Сайта (а также при отсутствии сохранённого ранее выбора) посетителю отображается информационный баннер о файлах cookie, содержащий сведения о категориях используемых файлов cookie, ссылку на настоящую Политику cookie и ссылку на Политику ПДн.</w:t>
      </w:r>
    </w:p>
    <w:p w14:paraId="1EB3BC47" w14:textId="77777777" w:rsidR="00B412A3" w:rsidRDefault="003C7156">
      <w:pPr>
        <w:pStyle w:val="a4"/>
        <w:numPr>
          <w:ilvl w:val="1"/>
          <w:numId w:val="2"/>
        </w:numPr>
      </w:pPr>
      <w:r>
        <w:lastRenderedPageBreak/>
        <w:t>Баннер содержит визуально равнозначные (одинаковые по размеру, контрастности и заметности) элементы управления:</w:t>
      </w:r>
    </w:p>
    <w:p w14:paraId="1EB3BC48" w14:textId="56458A20" w:rsidR="00B412A3" w:rsidRDefault="003C7156">
      <w:pPr>
        <w:pStyle w:val="a4"/>
        <w:numPr>
          <w:ilvl w:val="2"/>
          <w:numId w:val="2"/>
        </w:numPr>
      </w:pPr>
      <w:r>
        <w:t xml:space="preserve">«Принять все» </w:t>
      </w:r>
      <w:r w:rsidR="00142D72">
        <w:t>-</w:t>
      </w:r>
      <w:r>
        <w:t xml:space="preserve"> согласие на использование файлов cookie всех категорий;</w:t>
      </w:r>
    </w:p>
    <w:p w14:paraId="1EB3BC49" w14:textId="19D142C6" w:rsidR="00B412A3" w:rsidRDefault="003C7156">
      <w:pPr>
        <w:pStyle w:val="a4"/>
        <w:numPr>
          <w:ilvl w:val="2"/>
          <w:numId w:val="2"/>
        </w:numPr>
      </w:pPr>
      <w:r>
        <w:t xml:space="preserve">«Только необходимые» </w:t>
      </w:r>
      <w:r w:rsidR="00142D72">
        <w:t>-</w:t>
      </w:r>
      <w:r>
        <w:t xml:space="preserve"> отказ от всех категорий, кроме строго необходимых;</w:t>
      </w:r>
    </w:p>
    <w:p w14:paraId="1EB3BC4A" w14:textId="470BC0A6" w:rsidR="00B412A3" w:rsidRDefault="003C7156">
      <w:pPr>
        <w:pStyle w:val="a4"/>
        <w:numPr>
          <w:ilvl w:val="2"/>
          <w:numId w:val="2"/>
        </w:numPr>
      </w:pPr>
      <w:r>
        <w:t xml:space="preserve">«Настроить» </w:t>
      </w:r>
      <w:r w:rsidR="00142D72">
        <w:t>-</w:t>
      </w:r>
      <w:r>
        <w:t xml:space="preserve"> переход к настройкам, позволяющим выбрать отдельные категории файлов cookie.</w:t>
      </w:r>
    </w:p>
    <w:p w14:paraId="1EB3BC4B" w14:textId="45BE963A" w:rsidR="00B412A3" w:rsidRDefault="003C7156">
      <w:pPr>
        <w:pStyle w:val="a4"/>
        <w:numPr>
          <w:ilvl w:val="1"/>
          <w:numId w:val="2"/>
        </w:numPr>
      </w:pPr>
      <w:r>
        <w:t xml:space="preserve">Согласие выражается посетителем путём совершения активного однозначного действия </w:t>
      </w:r>
      <w:r w:rsidR="00142D72">
        <w:t>-</w:t>
      </w:r>
      <w:r>
        <w:t xml:space="preserve"> нажатия на соответствующий элемент управления баннера или сохранения выбора в настройках. Отметки о согласии на использование файлов cookie, не являющихся строго необходимыми, не проставлены по умолчанию. Продолжение использования Сайта, прокрутка страницы или закрытие баннера без выбора не рассматриваются Оператором как согласие.</w:t>
      </w:r>
    </w:p>
    <w:p w14:paraId="1EB3BC4C" w14:textId="77777777" w:rsidR="00B412A3" w:rsidRDefault="003C7156">
      <w:pPr>
        <w:pStyle w:val="a4"/>
        <w:numPr>
          <w:ilvl w:val="1"/>
          <w:numId w:val="2"/>
        </w:numPr>
      </w:pPr>
      <w:r>
        <w:t>До момента получения согласия на Сайте используются только строго необходимые файлы cookie.</w:t>
      </w:r>
    </w:p>
    <w:p w14:paraId="1EB3BC4D" w14:textId="77777777" w:rsidR="00B412A3" w:rsidRDefault="003C7156">
      <w:pPr>
        <w:pStyle w:val="a4"/>
        <w:numPr>
          <w:ilvl w:val="1"/>
          <w:numId w:val="2"/>
        </w:numPr>
      </w:pPr>
      <w:r>
        <w:t>Посетитель вправе в любое время изменить или отозвать ранее данное согласие следующими способами:</w:t>
      </w:r>
    </w:p>
    <w:p w14:paraId="1EB3BC4E" w14:textId="05484B2D" w:rsidR="00B412A3" w:rsidRDefault="003C7156">
      <w:pPr>
        <w:pStyle w:val="a4"/>
        <w:numPr>
          <w:ilvl w:val="2"/>
          <w:numId w:val="2"/>
        </w:numPr>
      </w:pPr>
      <w:r>
        <w:t xml:space="preserve">на странице настроек файлов cookie, доступной по ссылке «Настройки cookie» в нижней части (футере) каждой страницы Сайта, </w:t>
      </w:r>
      <w:r w:rsidR="00142D72">
        <w:t>-</w:t>
      </w:r>
      <w:r>
        <w:t xml:space="preserve"> путём изменения выбора категорий и сохранения нового выбора;</w:t>
      </w:r>
    </w:p>
    <w:p w14:paraId="1EB3BC4F" w14:textId="77777777" w:rsidR="00B412A3" w:rsidRDefault="003C7156">
      <w:pPr>
        <w:pStyle w:val="a4"/>
        <w:numPr>
          <w:ilvl w:val="2"/>
          <w:numId w:val="2"/>
        </w:numPr>
      </w:pPr>
      <w:r>
        <w:t>путём удаления и (или) блокирования файлов cookie средствами браузера в порядке, указанном в разделе 6 Политики cookie;</w:t>
      </w:r>
    </w:p>
    <w:p w14:paraId="1EB3BC50" w14:textId="77777777" w:rsidR="00B412A3" w:rsidRDefault="003C7156">
      <w:pPr>
        <w:pStyle w:val="a4"/>
        <w:numPr>
          <w:ilvl w:val="2"/>
          <w:numId w:val="2"/>
        </w:numPr>
      </w:pPr>
      <w:r>
        <w:t>путём направления обращения на адрес электронной почты admin@profi-llc.com.</w:t>
      </w:r>
    </w:p>
    <w:p w14:paraId="1EB3BC51" w14:textId="77777777" w:rsidR="00B412A3" w:rsidRDefault="003C7156">
      <w:pPr>
        <w:pStyle w:val="a4"/>
        <w:numPr>
          <w:ilvl w:val="1"/>
          <w:numId w:val="2"/>
        </w:numPr>
      </w:pPr>
      <w:r>
        <w:t>Отзыв согласия влечёт прекращение использования файлов cookie соответствующих категорий с момента сохранения нового выбора. Файлы cookie, установленные до отзыва согласия, удаляются Сайтом при технической возможности; в остальных случаях посетитель может удалить их средствами браузера.</w:t>
      </w:r>
    </w:p>
    <w:p w14:paraId="1EB3BC52" w14:textId="77777777" w:rsidR="00B412A3" w:rsidRDefault="003C7156">
      <w:pPr>
        <w:pStyle w:val="a4"/>
        <w:numPr>
          <w:ilvl w:val="1"/>
          <w:numId w:val="2"/>
        </w:numPr>
      </w:pPr>
      <w:r>
        <w:t>Отзыв согласия на использование файлов cookie не является отзывом согласия на обработку персональных данных, предоставленных через формы Сайта, и наоборот. Каждое согласие отзывается самостоятельно в порядке, установленном соответствующим документом.</w:t>
      </w:r>
    </w:p>
    <w:p w14:paraId="1EB3BC53" w14:textId="77777777" w:rsidR="00B412A3" w:rsidRDefault="003C7156">
      <w:pPr>
        <w:pStyle w:val="a4"/>
        <w:numPr>
          <w:ilvl w:val="1"/>
          <w:numId w:val="2"/>
        </w:numPr>
      </w:pPr>
      <w:r>
        <w:t>Отказ от использования файлов cookie отдельных категорий может привести к снижению удобства использования Сайта, в том числе к недоступности онлайн-чата и необходимости повторного выбора параметров при каждом посещении. Отказ от строго необходимых файлов cookie средствами браузера может привести к неработоспособности Сайта или отдельных его функций.</w:t>
      </w:r>
    </w:p>
    <w:p w14:paraId="1EB3BC54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ЖУРНАЛ СОГЛАСИЙ</w:t>
      </w:r>
    </w:p>
    <w:p w14:paraId="1EB3BC55" w14:textId="77777777" w:rsidR="00B412A3" w:rsidRDefault="003C7156">
      <w:pPr>
        <w:pStyle w:val="a4"/>
        <w:numPr>
          <w:ilvl w:val="1"/>
          <w:numId w:val="2"/>
        </w:numPr>
      </w:pPr>
      <w:r>
        <w:t>Оператор ведёт журнал согласий на использование файлов cookie в целях подтверждения факта, даты и содержания полученного согласия, а также исполнения требования о доказывании получения согласия (часть 3 статьи 9 152-ФЗ).</w:t>
      </w:r>
    </w:p>
    <w:p w14:paraId="1EB3BC56" w14:textId="77777777" w:rsidR="00B412A3" w:rsidRDefault="003C7156">
      <w:pPr>
        <w:pStyle w:val="a4"/>
        <w:numPr>
          <w:ilvl w:val="1"/>
          <w:numId w:val="2"/>
        </w:numPr>
      </w:pPr>
      <w:r>
        <w:t>В журнале согласий фиксируются следующие сведения: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71"/>
      </w:tblGrid>
      <w:tr w:rsidR="00B412A3" w14:paraId="1EB3BC59" w14:textId="77777777">
        <w:trPr>
          <w:tblHeader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57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Сведение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58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</w:tr>
      <w:tr w:rsidR="00B412A3" w14:paraId="1EB3BC5C" w14:textId="77777777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5A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Дата и время выражения (изменения, отзыва) согласия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5B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подтверждение момента получения согласия и его актуальной версии</w:t>
            </w:r>
          </w:p>
        </w:tc>
      </w:tr>
      <w:tr w:rsidR="00B412A3" w14:paraId="1EB3BC5F" w14:textId="77777777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5D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lastRenderedPageBreak/>
              <w:t>Хэш IP-адреса устройства посетителя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5E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подтверждение факта обращения без хранения IP-адреса в открытом виде</w:t>
            </w:r>
          </w:p>
        </w:tc>
      </w:tr>
      <w:tr w:rsidR="00B412A3" w14:paraId="1EB3BC62" w14:textId="77777777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0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Версия текста баннера и версия Политики cookie, действовавшие на момент выражения согласия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1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подтверждение содержания информации, доведённой до посетителя</w:t>
            </w:r>
          </w:p>
        </w:tc>
      </w:tr>
      <w:tr w:rsidR="00B412A3" w14:paraId="1EB3BC65" w14:textId="77777777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3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Выбранные посетителем категории файлов cookie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4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подтверждение объёма данного согласия</w:t>
            </w:r>
          </w:p>
        </w:tc>
      </w:tr>
      <w:tr w:rsidR="00B412A3" w14:paraId="1EB3BC68" w14:textId="77777777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6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Способ выражения согласия (элемент управления баннера или страница настроек)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7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подтверждение совершения активного действия</w:t>
            </w:r>
          </w:p>
        </w:tc>
      </w:tr>
      <w:tr w:rsidR="00B412A3" w14:paraId="1EB3BC6B" w14:textId="77777777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9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Идентификатор записи о выборе (технический идентификатор)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6A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сопоставление записи журнала с сохранённым на устройстве выбором</w:t>
            </w:r>
          </w:p>
        </w:tc>
      </w:tr>
    </w:tbl>
    <w:p w14:paraId="1EB3BC6C" w14:textId="77777777" w:rsidR="00B412A3" w:rsidRDefault="003C7156">
      <w:pPr>
        <w:pStyle w:val="a4"/>
        <w:numPr>
          <w:ilvl w:val="1"/>
          <w:numId w:val="2"/>
        </w:numPr>
      </w:pPr>
      <w:r>
        <w:t>Записи журнала согласий хранятся в течение 3 (трёх) лет с даты прекращения соответствующего согласия (его отзыва или истечения срока действия файлов cookie) и предоставляются посетителю по его запросу, направленному на адрес электронной почты admin@profi-llc.com.</w:t>
      </w:r>
    </w:p>
    <w:p w14:paraId="1EB3BC6D" w14:textId="77777777" w:rsidR="00B412A3" w:rsidRDefault="003C7156">
      <w:pPr>
        <w:pStyle w:val="a4"/>
        <w:numPr>
          <w:ilvl w:val="1"/>
          <w:numId w:val="2"/>
        </w:numPr>
      </w:pPr>
      <w:r>
        <w:t>Оператор не включает в журнал согласий сведения, не относящиеся к подтверждению согласия, и не использует данные журнала в маркетинговых целях.</w:t>
      </w:r>
    </w:p>
    <w:p w14:paraId="1EB3BC6E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КАК ОТКЛЮЧИТЬ ИЛИ УДАЛИТЬ ФАЙЛЫ COOKIE В БРАУЗЕРЕ</w:t>
      </w:r>
    </w:p>
    <w:p w14:paraId="1EB3BC6F" w14:textId="77777777" w:rsidR="00B412A3" w:rsidRDefault="003C7156">
      <w:pPr>
        <w:pStyle w:val="a4"/>
        <w:numPr>
          <w:ilvl w:val="1"/>
          <w:numId w:val="2"/>
        </w:numPr>
      </w:pPr>
      <w:r>
        <w:t>Помимо настроек на Сайте, посетитель вправе самостоятельно управлять файлами cookie средствами используемого браузера: запретить их установку, удалить ранее сохранённые файлы, настроить уведомления об установке файлов cookie, а также использовать режим приватного просмотра.</w:t>
      </w:r>
    </w:p>
    <w:p w14:paraId="1EB3BC70" w14:textId="77777777" w:rsidR="00B412A3" w:rsidRDefault="003C7156">
      <w:pPr>
        <w:pStyle w:val="a4"/>
        <w:numPr>
          <w:ilvl w:val="1"/>
          <w:numId w:val="2"/>
        </w:numPr>
      </w:pPr>
      <w:r>
        <w:t>Соответствующие настройки расположены в следующих разделах наиболее распространённых браузеров: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671"/>
      </w:tblGrid>
      <w:tr w:rsidR="00B412A3" w14:paraId="1EB3BC73" w14:textId="77777777">
        <w:trPr>
          <w:tblHeader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1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Браузер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2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Расположение настроек</w:t>
            </w:r>
          </w:p>
        </w:tc>
      </w:tr>
      <w:tr w:rsidR="00B412A3" w14:paraId="1EB3BC76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4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Яндекс Браузер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5" w14:textId="4C4FD56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 xml:space="preserve">Настройки → Сайты → Расширенные настройки сайтов → Cookie-файлы; удаление </w:t>
            </w:r>
            <w:r w:rsidR="00142D7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Настройки → Системные → Очистить историю</w:t>
            </w:r>
          </w:p>
        </w:tc>
      </w:tr>
      <w:tr w:rsidR="00B412A3" w14:paraId="1EB3BC79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7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Google Chrome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8" w14:textId="6FFF76AB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 xml:space="preserve">Настройки → Конфиденциальность и безопасность → Файлы cookie и другие данные сайтов; удаление </w:t>
            </w:r>
            <w:r w:rsidR="00142D7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Удаление данных о просмотре страниц</w:t>
            </w:r>
          </w:p>
        </w:tc>
      </w:tr>
      <w:tr w:rsidR="00B412A3" w14:paraId="1EB3BC7C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A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Mozilla Firefox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B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Настройки → Приватность и защита → Куки и данные сайтов</w:t>
            </w:r>
          </w:p>
        </w:tc>
      </w:tr>
      <w:tr w:rsidR="00B412A3" w14:paraId="1EB3BC7F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D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Microsoft Edge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7E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Настройки → Файлы cookie и разрешения сайтов → Управление файлами cookie и данными сайта</w:t>
            </w:r>
          </w:p>
        </w:tc>
      </w:tr>
      <w:tr w:rsidR="00B412A3" w14:paraId="1EB3BC82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0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Safari (macOS)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1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Настройки (Параметры) → Конфиденциальность → Управление данными веб-сайтов</w:t>
            </w:r>
          </w:p>
        </w:tc>
      </w:tr>
      <w:tr w:rsidR="00B412A3" w14:paraId="1EB3BC85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3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Safari (iOS / iPadOS)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4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Настройки устройства → Safari → Конфиденциальность и безопасность</w:t>
            </w:r>
          </w:p>
        </w:tc>
      </w:tr>
      <w:tr w:rsidR="00B412A3" w14:paraId="1EB3BC88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6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lastRenderedPageBreak/>
              <w:t>Opera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7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Настройки → Конфиденциальность и безопасность → Файлы cookie и другие данные сайтов</w:t>
            </w:r>
          </w:p>
        </w:tc>
      </w:tr>
      <w:tr w:rsidR="00B412A3" w14:paraId="1EB3BC8B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9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Иные браузеры</w:t>
            </w:r>
          </w:p>
        </w:tc>
        <w:tc>
          <w:tcPr>
            <w:tcW w:w="6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8A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см. раздел справки соответствующего браузера, посвящённый файлам cookie</w:t>
            </w:r>
          </w:p>
        </w:tc>
      </w:tr>
    </w:tbl>
    <w:p w14:paraId="1EB3BC8C" w14:textId="77777777" w:rsidR="00B412A3" w:rsidRDefault="003C7156">
      <w:pPr>
        <w:pStyle w:val="a4"/>
        <w:numPr>
          <w:ilvl w:val="1"/>
          <w:numId w:val="2"/>
        </w:numPr>
      </w:pPr>
      <w:r>
        <w:t>Наименования разделов настроек могут отличаться в зависимости от версии браузера и операционной системы. Оператор не отвечает за работу браузеров и не гарантирует наличие указанных настроек в конкретной версии программного обеспечения.</w:t>
      </w:r>
    </w:p>
    <w:p w14:paraId="1EB3BC8D" w14:textId="77777777" w:rsidR="00B412A3" w:rsidRDefault="003C7156">
      <w:pPr>
        <w:pStyle w:val="a4"/>
        <w:numPr>
          <w:ilvl w:val="1"/>
          <w:numId w:val="2"/>
        </w:numPr>
      </w:pPr>
      <w:r>
        <w:t>Удаление файлов cookie средствами браузера приводит также к удалению сохранённой записи о выборе категорий файлов cookie, в связи с чем при следующем посещении Сайта баннер будет отображён повторно.</w:t>
      </w:r>
    </w:p>
    <w:p w14:paraId="1EB3BC8E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СЕРВИСЫ, ИСПОЛЬЗУЕМЫЕ НА САЙТЕ</w:t>
      </w:r>
    </w:p>
    <w:p w14:paraId="1EB3BC8F" w14:textId="77777777" w:rsidR="00B412A3" w:rsidRDefault="003C7156">
      <w:pPr>
        <w:pStyle w:val="a4"/>
        <w:numPr>
          <w:ilvl w:val="1"/>
          <w:numId w:val="2"/>
        </w:numPr>
      </w:pPr>
      <w:r>
        <w:t>На Сайте используются следующие сервисы, устанавливающие файлы cookie и (или) получающие данные с помощью иных технологий: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600"/>
        <w:gridCol w:w="4271"/>
      </w:tblGrid>
      <w:tr w:rsidR="00B412A3" w14:paraId="1EB3BC93" w14:textId="77777777">
        <w:trPr>
          <w:tblHeader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0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Сервис и лицо, его предоставляющее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1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2" w14:textId="77777777" w:rsidR="00B412A3" w:rsidRDefault="003C7156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Документы сервиса</w:t>
            </w:r>
          </w:p>
        </w:tc>
      </w:tr>
      <w:tr w:rsidR="00B412A3" w14:paraId="1EB3BC97" w14:textId="77777777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4" w14:textId="45400298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Яндекс Метрика </w:t>
            </w:r>
            <w:r w:rsidR="00142D7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ООО «ЯНДЕКС» (Российская Федерация)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5" w14:textId="77777777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веб-аналитика: получение обезличенных статистических сведений о посещаемости и использовании Сайта, в том числе с использованием функции записи визитов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6" w14:textId="77777777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Условия использования сервиса Яндекс Метрика: </w:t>
            </w:r>
            <w:hyperlink r:id="rId7" w:history="1">
              <w:r>
                <w:rPr>
                  <w:rStyle w:val="a5"/>
                  <w:sz w:val="20"/>
                  <w:szCs w:val="20"/>
                </w:rPr>
                <w:t>https://yandex.ru/legal/metrica_termsofuse/</w:t>
              </w:r>
            </w:hyperlink>
            <w:r>
              <w:rPr>
                <w:sz w:val="20"/>
                <w:szCs w:val="20"/>
              </w:rPr>
              <w:t xml:space="preserve">; Политика конфиденциальности ООО «ЯНДЕКС»: </w:t>
            </w:r>
            <w:hyperlink r:id="rId8" w:history="1">
              <w:r>
                <w:rPr>
                  <w:rStyle w:val="a5"/>
                  <w:sz w:val="20"/>
                  <w:szCs w:val="20"/>
                </w:rPr>
                <w:t>https://yandex.ru/legal/confidential/</w:t>
              </w:r>
            </w:hyperlink>
            <w:r>
              <w:rPr>
                <w:sz w:val="20"/>
                <w:szCs w:val="20"/>
              </w:rPr>
              <w:t xml:space="preserve">; перечень устанавливаемых временных файлов: </w:t>
            </w:r>
            <w:hyperlink r:id="rId9" w:history="1">
              <w:r>
                <w:rPr>
                  <w:rStyle w:val="a5"/>
                  <w:sz w:val="20"/>
                  <w:szCs w:val="20"/>
                </w:rPr>
                <w:t>https://yandex.ru/support/metrica/general/cookie-usage.html</w:t>
              </w:r>
            </w:hyperlink>
          </w:p>
        </w:tc>
      </w:tr>
      <w:tr w:rsidR="00B412A3" w14:paraId="1EB3BC9B" w14:textId="77777777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8" w14:textId="60ECB13F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Битрикс24 (виджет «Открытые линии», CRM-формы) </w:t>
            </w:r>
            <w:r w:rsidR="00142D7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ООО «1С-Битрикс» (Российская Федерация)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9" w14:textId="77777777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обеспечение работы онлайн-чата на Сайте, приём и обработка обращений и заявок, сохранение состояния окна чата и истории диалога в рамках визита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A" w14:textId="77777777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Политика обработки персональных данных и информации ООО «1С-Битрикс»: </w:t>
            </w:r>
            <w:hyperlink r:id="rId10" w:history="1">
              <w:r>
                <w:rPr>
                  <w:rStyle w:val="a5"/>
                  <w:sz w:val="20"/>
                  <w:szCs w:val="20"/>
                </w:rPr>
                <w:t>https://www.bitrix24.ru/about/privacy.php</w:t>
              </w:r>
            </w:hyperlink>
          </w:p>
        </w:tc>
      </w:tr>
      <w:tr w:rsidR="00B412A3" w14:paraId="1EB3BC9F" w14:textId="77777777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C" w14:textId="2C67C236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Хостинг и DNS </w:t>
            </w:r>
            <w:r w:rsidR="00142D7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ООО «Регистратор доменных имён РЕГ.РУ» (Российская Федерация)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D" w14:textId="77777777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размещение Сайта и обеспечение его доступности; ведение служебных журналов веб-сервера (без установки файлов cookie в маркетинговых целях)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9E" w14:textId="77777777" w:rsidR="00B412A3" w:rsidRDefault="003C7156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Правила и политики РЕГ.РУ: </w:t>
            </w:r>
            <w:hyperlink r:id="rId11" w:history="1">
              <w:r>
                <w:rPr>
                  <w:rStyle w:val="a5"/>
                  <w:sz w:val="20"/>
                  <w:szCs w:val="20"/>
                </w:rPr>
                <w:t>https://help.reg.ru/support/dokymenty/pravila-i-politiki/</w:t>
              </w:r>
            </w:hyperlink>
          </w:p>
        </w:tc>
      </w:tr>
    </w:tbl>
    <w:p w14:paraId="1EB3BCA0" w14:textId="77777777" w:rsidR="00B412A3" w:rsidRDefault="003C7156">
      <w:pPr>
        <w:pStyle w:val="a4"/>
        <w:numPr>
          <w:ilvl w:val="1"/>
          <w:numId w:val="2"/>
        </w:numPr>
      </w:pPr>
      <w:r>
        <w:t>Серверы указанных сервисов расположены на территории Российской Федерации. Трансграничная передача данных с использованием файлов cookie Оператором не осуществляется.</w:t>
      </w:r>
    </w:p>
    <w:p w14:paraId="1EB3BCA1" w14:textId="77777777" w:rsidR="00B412A3" w:rsidRDefault="003C7156">
      <w:pPr>
        <w:pStyle w:val="a4"/>
        <w:numPr>
          <w:ilvl w:val="1"/>
          <w:numId w:val="2"/>
        </w:numPr>
      </w:pPr>
      <w:r>
        <w:t>Приведённый перечень сервисов не является исчерпывающим и может быть дополнен. Оператор вправе подключать иные системы веб-аналитики, рекламные и технические сервисы. Актуальный перечень используемых сервисов и устанавливаемых ими файлов cookie приводится на странице настроек файлов cookie на Сайте и в настоящей Политике cookie при её очередном обновлении.</w:t>
      </w:r>
    </w:p>
    <w:p w14:paraId="1EB3BCA2" w14:textId="77777777" w:rsidR="00B412A3" w:rsidRDefault="003C7156">
      <w:pPr>
        <w:pStyle w:val="a4"/>
        <w:numPr>
          <w:ilvl w:val="1"/>
          <w:numId w:val="2"/>
        </w:numPr>
      </w:pPr>
      <w:r>
        <w:lastRenderedPageBreak/>
        <w:t>При подключении нового сервиса, устанавливающего файлы cookie, не относящиеся к строго необходимым, его скрипты активируются только после получения согласия посетителя на использование файлов cookie соответствующей категории.</w:t>
      </w:r>
    </w:p>
    <w:p w14:paraId="1EB3BCA3" w14:textId="77777777" w:rsidR="00B412A3" w:rsidRDefault="003C7156">
      <w:pPr>
        <w:pStyle w:val="a4"/>
        <w:numPr>
          <w:ilvl w:val="1"/>
          <w:numId w:val="2"/>
        </w:numPr>
      </w:pPr>
      <w:r>
        <w:t>Лица, предоставляющие указанные сервисы, обрабатывают данные по поручению Оператора в соответствии с частью 3 статьи 6 152-ФЗ либо в качестве самостоятельных операторов в объёме, определённом их собственными документами, ссылки на которые приведены в таблице.</w:t>
      </w:r>
    </w:p>
    <w:p w14:paraId="1EB3BCA4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СВЯЗЬ С ПОЛИТИКОЙ ОБРАБОТКИ ПЕРСОНАЛЬНЫХ ДАННЫХ И ПРАВА ПОСЕТИТЕЛЯ</w:t>
      </w:r>
    </w:p>
    <w:p w14:paraId="1EB3BCA5" w14:textId="77777777" w:rsidR="00B412A3" w:rsidRDefault="003C7156">
      <w:pPr>
        <w:pStyle w:val="a4"/>
        <w:numPr>
          <w:ilvl w:val="1"/>
          <w:numId w:val="2"/>
        </w:numPr>
      </w:pPr>
      <w:r>
        <w:t>Если данные, получаемые с помощью файлов cookie и иных технологий, позволяют прямо или косвенно определить посетителя, они обрабатываются Оператором как персональные данные в соответствии с Политикой ПДн, размещённой на Сайте.</w:t>
      </w:r>
    </w:p>
    <w:p w14:paraId="1EB3BCA6" w14:textId="43A43401" w:rsidR="00B412A3" w:rsidRDefault="003C7156">
      <w:pPr>
        <w:pStyle w:val="a4"/>
        <w:numPr>
          <w:ilvl w:val="1"/>
          <w:numId w:val="2"/>
        </w:numPr>
      </w:pPr>
      <w:r>
        <w:t xml:space="preserve">Посетитель вправе реализовать в отношении таких данных права субъекта персональных данных, предусмотренные статьями 14, 20 и 21 152-ФЗ, в том числе получить информацию об обработке, требовать её уточнения, блокирования или уничтожения. Запросы направляются в порядке, установленном разделом 13 Политики ПДн, на адрес электронной почты admin@profi-llc.com. Срок рассмотрения запроса </w:t>
      </w:r>
      <w:r w:rsidR="00142D72">
        <w:t>-</w:t>
      </w:r>
      <w:r>
        <w:t xml:space="preserve"> 10 (десять) рабочих дней с возможностью продления не более чем на 5 (пять) рабочих дней.</w:t>
      </w:r>
    </w:p>
    <w:p w14:paraId="1EB3BCA7" w14:textId="77777777" w:rsidR="00B412A3" w:rsidRDefault="003C7156">
      <w:pPr>
        <w:pStyle w:val="a4"/>
        <w:numPr>
          <w:ilvl w:val="1"/>
          <w:numId w:val="2"/>
        </w:numPr>
      </w:pPr>
      <w:r>
        <w:t>Сроки хранения данных, получаемых с помощью файлов cookie, определяются категорией файлов cookie в соответствии с разделом 3 Политики cookie; служебные журналы веб-сервера хранятся не более 12 (двенадцати) месяцев.</w:t>
      </w:r>
    </w:p>
    <w:p w14:paraId="1EB3BCA8" w14:textId="77777777" w:rsidR="00B412A3" w:rsidRDefault="003C7156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ЗАКЛЮЧИТЕЛЬНЫЕ ПОЛОЖЕНИЯ</w:t>
      </w:r>
    </w:p>
    <w:p w14:paraId="1EB3BCA9" w14:textId="77777777" w:rsidR="00B412A3" w:rsidRDefault="003C7156">
      <w:pPr>
        <w:pStyle w:val="a4"/>
        <w:numPr>
          <w:ilvl w:val="1"/>
          <w:numId w:val="2"/>
        </w:numPr>
      </w:pPr>
      <w:r>
        <w:t>Политика cookie утверждается приказом генерального директора Оператора и вступает в силу с даты, указанной в приказе.</w:t>
      </w:r>
    </w:p>
    <w:p w14:paraId="1EB3BCAA" w14:textId="77777777" w:rsidR="00B412A3" w:rsidRDefault="003C7156">
      <w:pPr>
        <w:pStyle w:val="a4"/>
        <w:numPr>
          <w:ilvl w:val="1"/>
          <w:numId w:val="2"/>
        </w:numPr>
      </w:pPr>
      <w:r>
        <w:t>Оператор вправе вносить изменения в Политику cookie, в том числе при изменении законодательства Российской Федерации, состава используемых сервисов и файлов cookie либо порядка получения согласия. Новая редакция публикуется на Сайте и вступает в силу с даты опубликования, если в ней не указан более поздний срок.</w:t>
      </w:r>
    </w:p>
    <w:p w14:paraId="1EB3BCAB" w14:textId="77777777" w:rsidR="00B412A3" w:rsidRDefault="003C7156">
      <w:pPr>
        <w:pStyle w:val="a4"/>
        <w:numPr>
          <w:ilvl w:val="1"/>
          <w:numId w:val="2"/>
        </w:numPr>
      </w:pPr>
      <w:r>
        <w:t>При существенном изменении состава используемых файлов cookie либо целей их использования Оператор повторно отображает баннер cookie для получения нового согласия посетителя.</w:t>
      </w:r>
    </w:p>
    <w:p w14:paraId="1EB3BCAC" w14:textId="77777777" w:rsidR="00B412A3" w:rsidRDefault="003C7156">
      <w:pPr>
        <w:pStyle w:val="a4"/>
        <w:numPr>
          <w:ilvl w:val="1"/>
          <w:numId w:val="2"/>
        </w:numPr>
      </w:pPr>
      <w:r>
        <w:t>Предыдущие редакции Политики cookie хранятся Оператором с указанием периода их действия и предоставляются по запросу посетителя.</w:t>
      </w:r>
    </w:p>
    <w:p w14:paraId="1EB3BCAD" w14:textId="77777777" w:rsidR="00B412A3" w:rsidRDefault="003C7156">
      <w:pPr>
        <w:pStyle w:val="a4"/>
        <w:numPr>
          <w:ilvl w:val="1"/>
          <w:numId w:val="2"/>
        </w:numPr>
      </w:pPr>
      <w:r>
        <w:t>По вопросам использования файлов cookie посетитель вправе обратиться к Оператору по адресу электронной почты admin@profi-llc.com либо по телефону +7 911 922-06-40.</w:t>
      </w:r>
    </w:p>
    <w:p w14:paraId="1EB3BCAE" w14:textId="77777777" w:rsidR="00B412A3" w:rsidRDefault="003C7156">
      <w:pPr>
        <w:spacing w:before="240" w:after="120"/>
        <w:jc w:val="center"/>
      </w:pPr>
      <w:r>
        <w:rPr>
          <w:b/>
          <w:bCs/>
          <w:sz w:val="28"/>
          <w:szCs w:val="28"/>
        </w:rPr>
        <w:t>РЕКВИЗИТЫ И КОНТАКТЫ ОПЕРАТОРА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71"/>
      </w:tblGrid>
      <w:tr w:rsidR="00B412A3" w14:paraId="1EB3BCB1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AF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0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Общество с ограниченной ответственностью «ПРОФИ»</w:t>
            </w:r>
          </w:p>
        </w:tc>
      </w:tr>
      <w:tr w:rsidR="00B412A3" w14:paraId="1EB3BCB4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2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Сокращённое наименование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3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ООО «ПРОФИ»</w:t>
            </w:r>
          </w:p>
        </w:tc>
      </w:tr>
      <w:tr w:rsidR="00B412A3" w14:paraId="1EB3BCB7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5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6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1089847275418</w:t>
            </w:r>
          </w:p>
        </w:tc>
      </w:tr>
      <w:tr w:rsidR="00B412A3" w14:paraId="1EB3BCBA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8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ИНН / КПП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9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7840394339 / 784101001</w:t>
            </w:r>
          </w:p>
        </w:tc>
      </w:tr>
      <w:tr w:rsidR="00B412A3" w14:paraId="1EB3BCBD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B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lastRenderedPageBreak/>
              <w:t>Юридический адрес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C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191186, г. Санкт-Петербург, набережная канала Грибоедова, д. 5, лит. Е, часть пом. 14-Н, ч. комн. 4</w:t>
            </w:r>
          </w:p>
        </w:tc>
      </w:tr>
      <w:tr w:rsidR="00B412A3" w14:paraId="1EB3BCC0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E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Фактический (почтовый) адрес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BF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191186, г. Санкт-Петербург, набережная канала Грибоедова, д. 5, лит. Е, офис 326</w:t>
            </w:r>
          </w:p>
        </w:tc>
      </w:tr>
      <w:tr w:rsidR="00B412A3" w14:paraId="1EB3BCC3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1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Генеральный директор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2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Дмитриева Дина Дмитриевна</w:t>
            </w:r>
          </w:p>
        </w:tc>
      </w:tr>
      <w:tr w:rsidR="00B412A3" w14:paraId="1EB3BCC6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4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Лицо, ответственное за организацию обработки персональных данных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5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Родионова Авелина Николаевна</w:t>
            </w:r>
          </w:p>
        </w:tc>
      </w:tr>
      <w:tr w:rsidR="00B412A3" w14:paraId="1EB3BCC9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7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Адрес электронной почты для обращений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8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admin@profi-llc.com</w:t>
            </w:r>
          </w:p>
        </w:tc>
      </w:tr>
      <w:tr w:rsidR="00B412A3" w14:paraId="1EB3BCCC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A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B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+7 911 922-06-40</w:t>
            </w:r>
          </w:p>
        </w:tc>
      </w:tr>
      <w:tr w:rsidR="00B412A3" w14:paraId="1EB3BCCF" w14:textId="77777777"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D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Адрес сайта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3BCCE" w14:textId="77777777" w:rsidR="00B412A3" w:rsidRDefault="003C7156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https://fincore.profi-llc.com</w:t>
            </w:r>
          </w:p>
        </w:tc>
      </w:tr>
    </w:tbl>
    <w:p w14:paraId="1EB3BCD0" w14:textId="77777777" w:rsidR="00B412A3" w:rsidRDefault="003C7156">
      <w:pPr>
        <w:spacing w:before="200"/>
      </w:pPr>
      <w:r>
        <w:t>Настоящий документ размещён в постоянном открытом доступе на сайте Оператора и предоставляется по запросу в электронной форме по адресу admin@profi-llc.com.</w:t>
      </w:r>
    </w:p>
    <w:sectPr w:rsidR="00B412A3" w:rsidSect="00142D72">
      <w:footerReference w:type="default" r:id="rId12"/>
      <w:pgSz w:w="11906" w:h="16838"/>
      <w:pgMar w:top="1134" w:right="566" w:bottom="1134" w:left="127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3BCD6" w14:textId="77777777" w:rsidR="003C7156" w:rsidRDefault="003C7156">
      <w:pPr>
        <w:spacing w:after="0" w:line="240" w:lineRule="auto"/>
      </w:pPr>
      <w:r>
        <w:separator/>
      </w:r>
    </w:p>
  </w:endnote>
  <w:endnote w:type="continuationSeparator" w:id="0">
    <w:p w14:paraId="1EB3BCD8" w14:textId="77777777" w:rsidR="003C7156" w:rsidRDefault="003C7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BCD1" w14:textId="2B660C36" w:rsidR="00B412A3" w:rsidRDefault="003C7156">
    <w:pPr>
      <w:spacing w:line="240" w:lineRule="auto"/>
      <w:jc w:val="center"/>
    </w:pPr>
    <w:r>
      <w:rPr>
        <w:sz w:val="20"/>
        <w:szCs w:val="20"/>
      </w:rPr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00AD6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800AD6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3BCD2" w14:textId="77777777" w:rsidR="003C7156" w:rsidRDefault="003C7156">
      <w:pPr>
        <w:spacing w:after="0" w:line="240" w:lineRule="auto"/>
      </w:pPr>
      <w:r>
        <w:separator/>
      </w:r>
    </w:p>
  </w:footnote>
  <w:footnote w:type="continuationSeparator" w:id="0">
    <w:p w14:paraId="1EB3BCD4" w14:textId="77777777" w:rsidR="003C7156" w:rsidRDefault="003C7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6972"/>
    <w:multiLevelType w:val="multilevel"/>
    <w:tmpl w:val="B2C265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3163F9"/>
    <w:multiLevelType w:val="hybridMultilevel"/>
    <w:tmpl w:val="476EC4A6"/>
    <w:lvl w:ilvl="0" w:tplc="9DD8D28E">
      <w:start w:val="1"/>
      <w:numFmt w:val="bullet"/>
      <w:lvlText w:val="—"/>
      <w:lvlJc w:val="left"/>
      <w:pPr>
        <w:ind w:left="567" w:hanging="283"/>
      </w:pPr>
      <w:rPr>
        <w:rFonts w:ascii="Times New Roman" w:eastAsia="Times New Roman" w:hAnsi="Times New Roman" w:cs="Times New Roman"/>
        <w:sz w:val="24"/>
        <w:szCs w:val="24"/>
      </w:rPr>
    </w:lvl>
    <w:lvl w:ilvl="1" w:tplc="477CE5C0">
      <w:numFmt w:val="decimal"/>
      <w:lvlText w:val=""/>
      <w:lvlJc w:val="left"/>
    </w:lvl>
    <w:lvl w:ilvl="2" w:tplc="A8CC3C40">
      <w:numFmt w:val="decimal"/>
      <w:lvlText w:val=""/>
      <w:lvlJc w:val="left"/>
    </w:lvl>
    <w:lvl w:ilvl="3" w:tplc="CA94232C">
      <w:numFmt w:val="decimal"/>
      <w:lvlText w:val=""/>
      <w:lvlJc w:val="left"/>
    </w:lvl>
    <w:lvl w:ilvl="4" w:tplc="900223C4">
      <w:numFmt w:val="decimal"/>
      <w:lvlText w:val=""/>
      <w:lvlJc w:val="left"/>
    </w:lvl>
    <w:lvl w:ilvl="5" w:tplc="83F847AE">
      <w:numFmt w:val="decimal"/>
      <w:lvlText w:val=""/>
      <w:lvlJc w:val="left"/>
    </w:lvl>
    <w:lvl w:ilvl="6" w:tplc="4AD424AC">
      <w:numFmt w:val="decimal"/>
      <w:lvlText w:val=""/>
      <w:lvlJc w:val="left"/>
    </w:lvl>
    <w:lvl w:ilvl="7" w:tplc="2DF47124">
      <w:numFmt w:val="decimal"/>
      <w:lvlText w:val=""/>
      <w:lvlJc w:val="left"/>
    </w:lvl>
    <w:lvl w:ilvl="8" w:tplc="EC7A950A">
      <w:numFmt w:val="decimal"/>
      <w:lvlText w:val=""/>
      <w:lvlJc w:val="left"/>
    </w:lvl>
  </w:abstractNum>
  <w:abstractNum w:abstractNumId="2" w15:restartNumberingAfterBreak="0">
    <w:nsid w:val="703F703E"/>
    <w:multiLevelType w:val="hybridMultilevel"/>
    <w:tmpl w:val="7682CFCE"/>
    <w:lvl w:ilvl="0" w:tplc="CB422748">
      <w:start w:val="1"/>
      <w:numFmt w:val="bullet"/>
      <w:lvlText w:val="●"/>
      <w:lvlJc w:val="left"/>
      <w:pPr>
        <w:ind w:left="720" w:hanging="360"/>
      </w:pPr>
    </w:lvl>
    <w:lvl w:ilvl="1" w:tplc="3C643910">
      <w:start w:val="1"/>
      <w:numFmt w:val="bullet"/>
      <w:lvlText w:val="○"/>
      <w:lvlJc w:val="left"/>
      <w:pPr>
        <w:ind w:left="1440" w:hanging="360"/>
      </w:pPr>
    </w:lvl>
    <w:lvl w:ilvl="2" w:tplc="7BF6ECA0">
      <w:start w:val="1"/>
      <w:numFmt w:val="bullet"/>
      <w:lvlText w:val="■"/>
      <w:lvlJc w:val="left"/>
      <w:pPr>
        <w:ind w:left="2160" w:hanging="360"/>
      </w:pPr>
    </w:lvl>
    <w:lvl w:ilvl="3" w:tplc="638A118E">
      <w:start w:val="1"/>
      <w:numFmt w:val="bullet"/>
      <w:lvlText w:val="●"/>
      <w:lvlJc w:val="left"/>
      <w:pPr>
        <w:ind w:left="2880" w:hanging="360"/>
      </w:pPr>
    </w:lvl>
    <w:lvl w:ilvl="4" w:tplc="ED126360">
      <w:start w:val="1"/>
      <w:numFmt w:val="bullet"/>
      <w:lvlText w:val="○"/>
      <w:lvlJc w:val="left"/>
      <w:pPr>
        <w:ind w:left="3600" w:hanging="360"/>
      </w:pPr>
    </w:lvl>
    <w:lvl w:ilvl="5" w:tplc="F0684804">
      <w:start w:val="1"/>
      <w:numFmt w:val="bullet"/>
      <w:lvlText w:val="■"/>
      <w:lvlJc w:val="left"/>
      <w:pPr>
        <w:ind w:left="4320" w:hanging="360"/>
      </w:pPr>
    </w:lvl>
    <w:lvl w:ilvl="6" w:tplc="52D88D5A">
      <w:start w:val="1"/>
      <w:numFmt w:val="bullet"/>
      <w:lvlText w:val="●"/>
      <w:lvlJc w:val="left"/>
      <w:pPr>
        <w:ind w:left="5040" w:hanging="360"/>
      </w:pPr>
    </w:lvl>
    <w:lvl w:ilvl="7" w:tplc="4FEC7E7E">
      <w:start w:val="1"/>
      <w:numFmt w:val="bullet"/>
      <w:lvlText w:val="●"/>
      <w:lvlJc w:val="left"/>
      <w:pPr>
        <w:ind w:left="5760" w:hanging="360"/>
      </w:pPr>
    </w:lvl>
    <w:lvl w:ilvl="8" w:tplc="17C8BF0A">
      <w:start w:val="1"/>
      <w:numFmt w:val="bullet"/>
      <w:lvlText w:val="●"/>
      <w:lvlJc w:val="left"/>
      <w:pPr>
        <w:ind w:left="6480" w:hanging="360"/>
      </w:pPr>
    </w:lvl>
  </w:abstractNum>
  <w:num w:numId="1" w16cid:durableId="1726249043">
    <w:abstractNumId w:val="2"/>
    <w:lvlOverride w:ilvl="0">
      <w:startOverride w:val="1"/>
    </w:lvlOverride>
  </w:num>
  <w:num w:numId="2" w16cid:durableId="13935808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2A3"/>
    <w:rsid w:val="00142D72"/>
    <w:rsid w:val="003C7156"/>
    <w:rsid w:val="00737037"/>
    <w:rsid w:val="00800AD6"/>
    <w:rsid w:val="00974EBE"/>
    <w:rsid w:val="00B412A3"/>
    <w:rsid w:val="00ED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3BC02"/>
  <w15:docId w15:val="{5C5D2DF1-1600-4AA2-A1DF-2A448809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confidentia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legal/metrica_termsofuse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lp.reg.ru/support/dokymenty/pravila-i-politiki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bitrix24.ru/about/privacy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support/metrica/general/cookie-usag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Дмитриев</cp:lastModifiedBy>
  <cp:revision>4</cp:revision>
  <dcterms:created xsi:type="dcterms:W3CDTF">2026-08-23T11:02:00Z</dcterms:created>
  <dcterms:modified xsi:type="dcterms:W3CDTF">2026-08-23T12:04:00Z</dcterms:modified>
</cp:coreProperties>
</file>